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505DF4" w:rsidTr="00F83C6B">
        <w:tc>
          <w:tcPr>
            <w:tcW w:w="9288" w:type="dxa"/>
            <w:gridSpan w:val="2"/>
            <w:shd w:val="clear" w:color="auto" w:fill="FF0000"/>
          </w:tcPr>
          <w:p w:rsidR="001D6575" w:rsidRPr="00505DF4" w:rsidRDefault="001D6575" w:rsidP="00F83C6B">
            <w:pPr>
              <w:jc w:val="center"/>
              <w:rPr>
                <w:rFonts w:ascii="Arial" w:hAnsi="Arial" w:cs="Arial"/>
                <w:b/>
                <w:color w:val="FFFFFF"/>
                <w:sz w:val="36"/>
                <w:szCs w:val="36"/>
                <w:lang w:val="en-US"/>
              </w:rPr>
            </w:pPr>
            <w:r>
              <w:rPr>
                <w:rFonts w:ascii="Arial" w:hAnsi="Arial" w:cs="Arial"/>
                <w:b/>
                <w:bCs/>
                <w:color w:val="FFFFFF"/>
                <w:sz w:val="36"/>
                <w:szCs w:val="36"/>
                <w:lang w:val="en-GB"/>
              </w:rPr>
              <w:t>Operating instructions</w:t>
            </w:r>
          </w:p>
          <w:p w:rsidR="001D6575" w:rsidRPr="00505DF4" w:rsidRDefault="001D6575" w:rsidP="00984DB3">
            <w:pPr>
              <w:jc w:val="center"/>
              <w:rPr>
                <w:rFonts w:ascii="Arial" w:hAnsi="Arial" w:cs="Arial"/>
                <w:color w:val="FFFFFF"/>
                <w:spacing w:val="14"/>
                <w:sz w:val="18"/>
                <w:szCs w:val="18"/>
                <w:shd w:val="clear" w:color="auto" w:fill="FE0000"/>
                <w:lang w:val="en-US"/>
              </w:rPr>
            </w:pPr>
            <w:r>
              <w:rPr>
                <w:rFonts w:ascii="Arial" w:hAnsi="Arial" w:cs="Arial"/>
                <w:color w:val="FFFFFF"/>
                <w:sz w:val="18"/>
                <w:szCs w:val="18"/>
                <w:shd w:val="clear" w:color="auto" w:fill="FE0000"/>
                <w:lang w:val="en-GB"/>
              </w:rPr>
              <w:t xml:space="preserve">in keeping with Section 14 of the German Ordinance of Hazardous Substances </w:t>
            </w:r>
          </w:p>
        </w:tc>
      </w:tr>
      <w:tr w:rsidR="001D6575" w:rsidRPr="00505DF4" w:rsidTr="00F83C6B">
        <w:tc>
          <w:tcPr>
            <w:tcW w:w="2025" w:type="dxa"/>
            <w:tcBorders>
              <w:bottom w:val="single" w:sz="4" w:space="0" w:color="auto"/>
            </w:tcBorders>
            <w:shd w:val="clear" w:color="auto" w:fill="auto"/>
          </w:tcPr>
          <w:p w:rsidR="001D6575" w:rsidRPr="00505DF4" w:rsidRDefault="001D6575" w:rsidP="00C839E1">
            <w:pPr>
              <w:rPr>
                <w:rFonts w:ascii="Arial" w:hAnsi="Arial" w:cs="Arial"/>
                <w:b/>
                <w:sz w:val="20"/>
                <w:szCs w:val="20"/>
                <w:lang w:val="en-US"/>
              </w:rPr>
            </w:pPr>
            <w:r w:rsidRPr="00505DF4">
              <w:rPr>
                <w:rFonts w:ascii="Arial" w:hAnsi="Arial" w:cs="Arial"/>
                <w:b/>
                <w:bCs/>
                <w:sz w:val="20"/>
                <w:szCs w:val="20"/>
                <w:lang w:val="en-GB"/>
              </w:rPr>
              <w:t>Work area:</w:t>
            </w:r>
          </w:p>
          <w:p w:rsidR="001D6575" w:rsidRPr="00505DF4" w:rsidRDefault="001D6575" w:rsidP="00C839E1">
            <w:pPr>
              <w:rPr>
                <w:rFonts w:ascii="Arial" w:hAnsi="Arial" w:cs="Arial"/>
                <w:b/>
                <w:sz w:val="20"/>
                <w:szCs w:val="20"/>
                <w:lang w:val="en-US"/>
              </w:rPr>
            </w:pPr>
            <w:r w:rsidRPr="00505DF4">
              <w:rPr>
                <w:rFonts w:ascii="Arial" w:hAnsi="Arial" w:cs="Arial"/>
                <w:b/>
                <w:bCs/>
                <w:sz w:val="20"/>
                <w:szCs w:val="20"/>
                <w:lang w:val="en-GB"/>
              </w:rPr>
              <w:t>Workplace:</w:t>
            </w:r>
          </w:p>
          <w:p w:rsidR="001D6575" w:rsidRPr="00505DF4" w:rsidRDefault="001D6575" w:rsidP="00C839E1">
            <w:pPr>
              <w:rPr>
                <w:rFonts w:ascii="Arial" w:hAnsi="Arial" w:cs="Arial"/>
                <w:lang w:val="en-US"/>
              </w:rPr>
            </w:pPr>
            <w:r w:rsidRPr="00505DF4">
              <w:rPr>
                <w:rFonts w:ascii="Arial" w:hAnsi="Arial" w:cs="Arial"/>
                <w:b/>
                <w:bCs/>
                <w:sz w:val="20"/>
                <w:szCs w:val="20"/>
                <w:lang w:val="en-GB"/>
              </w:rPr>
              <w:t>Field of activity:</w:t>
            </w:r>
          </w:p>
        </w:tc>
        <w:tc>
          <w:tcPr>
            <w:tcW w:w="7263" w:type="dxa"/>
            <w:tcBorders>
              <w:bottom w:val="single" w:sz="4" w:space="0" w:color="auto"/>
            </w:tcBorders>
            <w:shd w:val="clear" w:color="auto" w:fill="auto"/>
          </w:tcPr>
          <w:p w:rsidR="001D6575" w:rsidRPr="00505DF4" w:rsidRDefault="001D6575" w:rsidP="00C839E1">
            <w:pPr>
              <w:rPr>
                <w:rFonts w:ascii="Arial" w:hAnsi="Arial" w:cs="Arial"/>
                <w:lang w:val="en-US"/>
              </w:rPr>
            </w:pP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n-GB"/>
              </w:rPr>
              <w:t>Designation of hazardous substances</w:t>
            </w:r>
          </w:p>
        </w:tc>
      </w:tr>
      <w:tr w:rsidR="001D6575" w:rsidRPr="00F83C6B" w:rsidTr="00F83C6B">
        <w:tc>
          <w:tcPr>
            <w:tcW w:w="9288" w:type="dxa"/>
            <w:gridSpan w:val="2"/>
            <w:tcBorders>
              <w:bottom w:val="single" w:sz="4" w:space="0" w:color="auto"/>
            </w:tcBorders>
            <w:shd w:val="clear" w:color="auto" w:fill="auto"/>
          </w:tcPr>
          <w:p w:rsidR="001D6575" w:rsidRPr="00F83C6B" w:rsidRDefault="00984DB3" w:rsidP="00F83C6B">
            <w:pPr>
              <w:jc w:val="center"/>
              <w:rPr>
                <w:rFonts w:ascii="Arial" w:hAnsi="Arial" w:cs="Arial"/>
                <w:b/>
                <w:bCs/>
                <w:spacing w:val="2"/>
                <w:sz w:val="40"/>
                <w:szCs w:val="40"/>
              </w:rPr>
            </w:pPr>
            <w:proofErr w:type="spellStart"/>
            <w:r>
              <w:rPr>
                <w:rFonts w:ascii="Helvetica-Bold" w:hAnsi="Helvetica-Bold" w:cs="Helvetica-Bold"/>
                <w:b/>
                <w:bCs/>
                <w:sz w:val="40"/>
                <w:szCs w:val="40"/>
                <w:lang w:val="en-GB"/>
              </w:rPr>
              <w:t>Cleanet</w:t>
            </w:r>
            <w:proofErr w:type="spellEnd"/>
            <w:r>
              <w:rPr>
                <w:rFonts w:ascii="Helvetica-Bold" w:hAnsi="Helvetica-Bold" w:cs="Helvetica-Bold"/>
                <w:b/>
                <w:bCs/>
                <w:sz w:val="40"/>
                <w:szCs w:val="40"/>
                <w:vertAlign w:val="superscript"/>
                <w:lang w:val="en-GB"/>
              </w:rPr>
              <w:t>®</w:t>
            </w:r>
            <w:r>
              <w:rPr>
                <w:rFonts w:ascii="Helvetica-Bold" w:hAnsi="Helvetica-Bold" w:cs="Helvetica-Bold"/>
                <w:b/>
                <w:bCs/>
                <w:sz w:val="40"/>
                <w:szCs w:val="40"/>
                <w:lang w:val="en-GB"/>
              </w:rPr>
              <w:t xml:space="preserve"> GR 11</w:t>
            </w:r>
          </w:p>
        </w:tc>
      </w:tr>
      <w:tr w:rsidR="001D6575" w:rsidRPr="00505DF4" w:rsidTr="00F83C6B">
        <w:tc>
          <w:tcPr>
            <w:tcW w:w="9288" w:type="dxa"/>
            <w:gridSpan w:val="2"/>
            <w:shd w:val="clear" w:color="auto" w:fill="FF0000"/>
          </w:tcPr>
          <w:p w:rsidR="001D6575" w:rsidRPr="00505DF4"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n-GB"/>
              </w:rPr>
              <w:t>Hazards to man and the environment</w:t>
            </w:r>
          </w:p>
        </w:tc>
      </w:tr>
      <w:tr w:rsidR="001D6575" w:rsidRPr="00F83C6B" w:rsidTr="00F83C6B">
        <w:trPr>
          <w:trHeight w:val="701"/>
        </w:trPr>
        <w:tc>
          <w:tcPr>
            <w:tcW w:w="2025" w:type="dxa"/>
            <w:tcBorders>
              <w:bottom w:val="single" w:sz="4" w:space="0" w:color="auto"/>
            </w:tcBorders>
            <w:shd w:val="clear" w:color="auto" w:fill="auto"/>
          </w:tcPr>
          <w:p w:rsidR="001E2CF2" w:rsidRPr="00505DF4" w:rsidRDefault="001E2CF2" w:rsidP="00984DB3">
            <w:pPr>
              <w:rPr>
                <w:rFonts w:ascii="Arial" w:hAnsi="Arial" w:cs="Arial"/>
                <w:lang w:val="en-US"/>
              </w:rPr>
            </w:pPr>
          </w:p>
        </w:tc>
        <w:tc>
          <w:tcPr>
            <w:tcW w:w="7263" w:type="dxa"/>
            <w:tcBorders>
              <w:bottom w:val="single" w:sz="4" w:space="0" w:color="auto"/>
            </w:tcBorders>
            <w:shd w:val="clear" w:color="auto" w:fill="auto"/>
          </w:tcPr>
          <w:p w:rsidR="001E2CF2" w:rsidRPr="00505DF4" w:rsidRDefault="001E2CF2" w:rsidP="00645973">
            <w:pPr>
              <w:rPr>
                <w:rFonts w:ascii="Arial" w:hAnsi="Arial" w:cs="Arial"/>
                <w:spacing w:val="2"/>
                <w:sz w:val="18"/>
                <w:szCs w:val="18"/>
                <w:lang w:val="en-US"/>
              </w:rPr>
            </w:pPr>
          </w:p>
          <w:p w:rsidR="001E2CF2" w:rsidRPr="00F83C6B" w:rsidRDefault="001E2CF2" w:rsidP="00645973">
            <w:pPr>
              <w:rPr>
                <w:rFonts w:ascii="Arial" w:hAnsi="Arial" w:cs="Arial"/>
                <w:spacing w:val="2"/>
                <w:sz w:val="18"/>
                <w:szCs w:val="18"/>
              </w:rPr>
            </w:pPr>
            <w:r>
              <w:rPr>
                <w:rFonts w:ascii="Arial" w:hAnsi="Arial" w:cs="Arial"/>
                <w:sz w:val="18"/>
                <w:szCs w:val="18"/>
                <w:lang w:val="en-GB"/>
              </w:rPr>
              <w:t>-</w:t>
            </w:r>
          </w:p>
        </w:tc>
      </w:tr>
      <w:tr w:rsidR="001D6575" w:rsidRPr="00505DF4" w:rsidTr="00F83C6B">
        <w:trPr>
          <w:trHeight w:val="248"/>
        </w:trPr>
        <w:tc>
          <w:tcPr>
            <w:tcW w:w="9288" w:type="dxa"/>
            <w:gridSpan w:val="2"/>
            <w:shd w:val="clear" w:color="auto" w:fill="FF0000"/>
          </w:tcPr>
          <w:p w:rsidR="001D6575" w:rsidRPr="00505DF4"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n-GB"/>
              </w:rPr>
              <w:t>Protective measures and rules of conduct</w:t>
            </w:r>
          </w:p>
        </w:tc>
      </w:tr>
      <w:tr w:rsidR="001D6575" w:rsidRPr="00F83C6B" w:rsidTr="00F83C6B">
        <w:tc>
          <w:tcPr>
            <w:tcW w:w="2025" w:type="dxa"/>
            <w:tcBorders>
              <w:bottom w:val="single" w:sz="4" w:space="0" w:color="auto"/>
            </w:tcBorders>
            <w:shd w:val="clear" w:color="auto" w:fill="auto"/>
          </w:tcPr>
          <w:p w:rsidR="00AE17C9" w:rsidRDefault="00984DB3" w:rsidP="00AE17C9">
            <w:r>
              <w:rPr>
                <w:noProof/>
                <w:lang w:val="en-GB"/>
              </w:rPr>
              <w:drawing>
                <wp:inline distT="0" distB="0" distL="0" distR="0">
                  <wp:extent cx="523875" cy="523875"/>
                  <wp:effectExtent l="0" t="0" r="9525" b="952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lang w:val="en-GB"/>
              </w:rPr>
              <w:drawing>
                <wp:inline distT="0" distB="0" distL="0" distR="0">
                  <wp:extent cx="514350" cy="51435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AE17C9" w:rsidRDefault="00AE17C9" w:rsidP="00AE17C9">
            <w:pPr>
              <w:rPr>
                <w:noProof/>
              </w:rPr>
            </w:pPr>
          </w:p>
          <w:p w:rsidR="00232051" w:rsidRPr="00F83C6B" w:rsidRDefault="00984DB3" w:rsidP="00AE17C9">
            <w:pPr>
              <w:rPr>
                <w:rFonts w:ascii="Arial" w:hAnsi="Arial" w:cs="Arial"/>
              </w:rPr>
            </w:pPr>
            <w:r>
              <w:rPr>
                <w:noProof/>
                <w:lang w:val="en-GB"/>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F54AD6" w:rsidRDefault="00984DB3" w:rsidP="00984DB3">
            <w:pPr>
              <w:jc w:val="both"/>
              <w:rPr>
                <w:rFonts w:ascii="Arial" w:hAnsi="Arial" w:cs="Arial"/>
                <w:spacing w:val="2"/>
                <w:sz w:val="20"/>
                <w:szCs w:val="20"/>
              </w:rPr>
            </w:pPr>
            <w:r>
              <w:rPr>
                <w:rFonts w:ascii="Arial" w:hAnsi="Arial" w:cs="Arial"/>
                <w:sz w:val="20"/>
                <w:szCs w:val="20"/>
                <w:lang w:val="en-GB"/>
              </w:rPr>
              <w:t>Ensure very good ventilation of the workplace. Do not smoke, eat or drink in work and storage rooms. Also do not store food, drinks or tobacco. Prescribed protective equipment: - Safety goggles or face protection. Report any malfunction immediately t</w:t>
            </w:r>
            <w:bookmarkStart w:id="0" w:name="_GoBack"/>
            <w:bookmarkEnd w:id="0"/>
            <w:r>
              <w:rPr>
                <w:rFonts w:ascii="Arial" w:hAnsi="Arial" w:cs="Arial"/>
                <w:sz w:val="20"/>
                <w:szCs w:val="20"/>
                <w:lang w:val="en-GB"/>
              </w:rPr>
              <w:t>o your supervisor. Carry out repairs properly and with caution. Pipelines must be completely drained. Avoid evaporation and splashing during decanting. Only transport fragile containers with the substance using an outer container (e.g. plastic bucket with handle). Only decant into clean and lye resistant containers.</w:t>
            </w:r>
          </w:p>
        </w:tc>
      </w:tr>
      <w:tr w:rsidR="001D6575" w:rsidRPr="00505DF4" w:rsidTr="00F83C6B">
        <w:tc>
          <w:tcPr>
            <w:tcW w:w="9288" w:type="dxa"/>
            <w:gridSpan w:val="2"/>
            <w:shd w:val="clear" w:color="auto" w:fill="FF0000"/>
          </w:tcPr>
          <w:p w:rsidR="001D6575" w:rsidRPr="00505DF4"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n-GB"/>
              </w:rPr>
              <w:t>Behaviour in case of danger</w:t>
            </w:r>
          </w:p>
        </w:tc>
      </w:tr>
      <w:tr w:rsidR="001D6575" w:rsidRPr="00505DF4" w:rsidTr="00F83C6B">
        <w:tc>
          <w:tcPr>
            <w:tcW w:w="2025" w:type="dxa"/>
            <w:tcBorders>
              <w:bottom w:val="single" w:sz="4" w:space="0" w:color="auto"/>
            </w:tcBorders>
            <w:shd w:val="clear" w:color="auto" w:fill="auto"/>
          </w:tcPr>
          <w:p w:rsidR="009E4313" w:rsidRPr="00505DF4" w:rsidRDefault="009E4313" w:rsidP="00C839E1">
            <w:pPr>
              <w:rPr>
                <w:noProof/>
                <w:lang w:val="en-US"/>
              </w:rPr>
            </w:pPr>
          </w:p>
          <w:p w:rsidR="001D6575" w:rsidRPr="00505DF4" w:rsidRDefault="001D6575" w:rsidP="00C839E1">
            <w:pPr>
              <w:rPr>
                <w:rFonts w:ascii="Arial" w:hAnsi="Arial" w:cs="Arial"/>
                <w:lang w:val="en-US"/>
              </w:rPr>
            </w:pPr>
          </w:p>
        </w:tc>
        <w:tc>
          <w:tcPr>
            <w:tcW w:w="7263" w:type="dxa"/>
            <w:tcBorders>
              <w:bottom w:val="single" w:sz="4" w:space="0" w:color="auto"/>
            </w:tcBorders>
            <w:shd w:val="clear" w:color="auto" w:fill="auto"/>
          </w:tcPr>
          <w:p w:rsidR="00984DB3" w:rsidRPr="00505DF4" w:rsidRDefault="00984DB3" w:rsidP="00984DB3">
            <w:pPr>
              <w:jc w:val="both"/>
              <w:rPr>
                <w:rFonts w:ascii="Arial" w:hAnsi="Arial" w:cs="Arial"/>
                <w:spacing w:val="2"/>
                <w:sz w:val="20"/>
                <w:szCs w:val="20"/>
                <w:lang w:val="en-US"/>
              </w:rPr>
            </w:pPr>
            <w:r>
              <w:rPr>
                <w:rFonts w:ascii="Arial" w:hAnsi="Arial" w:cs="Arial"/>
                <w:sz w:val="20"/>
                <w:szCs w:val="20"/>
                <w:lang w:val="en-GB"/>
              </w:rPr>
              <w:t xml:space="preserve">In the event of </w:t>
            </w:r>
            <w:proofErr w:type="gramStart"/>
            <w:r>
              <w:rPr>
                <w:rFonts w:ascii="Arial" w:hAnsi="Arial" w:cs="Arial"/>
                <w:sz w:val="20"/>
                <w:szCs w:val="20"/>
                <w:lang w:val="en-GB"/>
              </w:rPr>
              <w:t>fire-fighting</w:t>
            </w:r>
            <w:proofErr w:type="gramEnd"/>
            <w:r>
              <w:rPr>
                <w:rFonts w:ascii="Arial" w:hAnsi="Arial" w:cs="Arial"/>
                <w:sz w:val="20"/>
                <w:szCs w:val="20"/>
                <w:lang w:val="en-GB"/>
              </w:rPr>
              <w:t>, strictly follow operating instructions.</w:t>
            </w:r>
          </w:p>
          <w:p w:rsidR="00984DB3" w:rsidRPr="00505DF4" w:rsidRDefault="00984DB3" w:rsidP="00984DB3">
            <w:pPr>
              <w:jc w:val="both"/>
              <w:rPr>
                <w:rFonts w:ascii="Arial" w:hAnsi="Arial" w:cs="Arial"/>
                <w:spacing w:val="2"/>
                <w:sz w:val="20"/>
                <w:szCs w:val="20"/>
                <w:lang w:val="en-US"/>
              </w:rPr>
            </w:pPr>
            <w:r>
              <w:rPr>
                <w:rFonts w:ascii="Arial" w:hAnsi="Arial"/>
                <w:sz w:val="20"/>
                <w:szCs w:val="20"/>
                <w:lang w:val="en-GB"/>
              </w:rPr>
              <w:t>Extinguish small fires with CO2 or powder extinguisher and/or with a water spray jet. Dilute with plenty of water if possible.</w:t>
            </w:r>
            <w:r>
              <w:rPr>
                <w:lang w:val="en-GB"/>
              </w:rPr>
              <w:t xml:space="preserve"> </w:t>
            </w:r>
            <w:r>
              <w:rPr>
                <w:rFonts w:ascii="Arial" w:hAnsi="Arial"/>
                <w:sz w:val="20"/>
                <w:szCs w:val="20"/>
                <w:lang w:val="en-GB"/>
              </w:rPr>
              <w:t xml:space="preserve"> Avoid inhalation of dust, vapours or fumes - use breathing apparatus.</w:t>
            </w:r>
          </w:p>
          <w:p w:rsidR="001D6575" w:rsidRPr="00505DF4" w:rsidRDefault="00984DB3" w:rsidP="00984DB3">
            <w:pPr>
              <w:jc w:val="both"/>
              <w:rPr>
                <w:rFonts w:ascii="Arial" w:hAnsi="Arial" w:cs="Arial"/>
                <w:spacing w:val="2"/>
                <w:sz w:val="18"/>
                <w:szCs w:val="18"/>
                <w:lang w:val="en-US"/>
              </w:rPr>
            </w:pPr>
            <w:r>
              <w:rPr>
                <w:rFonts w:ascii="Arial" w:hAnsi="Arial" w:cs="Arial"/>
                <w:sz w:val="20"/>
                <w:szCs w:val="20"/>
                <w:lang w:val="en-GB"/>
              </w:rPr>
              <w:t>If leakage of liquid occurs, inform supervisor or plant management immediately.</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n-GB"/>
              </w:rPr>
              <w:t>First aid</w:t>
            </w:r>
          </w:p>
        </w:tc>
      </w:tr>
      <w:tr w:rsidR="00044630" w:rsidRPr="00F83C6B" w:rsidTr="00F83C6B">
        <w:tc>
          <w:tcPr>
            <w:tcW w:w="2025" w:type="dxa"/>
            <w:vMerge w:val="restart"/>
            <w:shd w:val="clear" w:color="auto" w:fill="auto"/>
          </w:tcPr>
          <w:p w:rsidR="00044630" w:rsidRPr="00F83C6B" w:rsidRDefault="00984DB3" w:rsidP="00C839E1">
            <w:pPr>
              <w:rPr>
                <w:rFonts w:ascii="Arial" w:hAnsi="Arial" w:cs="Arial"/>
              </w:rPr>
            </w:pPr>
            <w:r>
              <w:rPr>
                <w:noProof/>
                <w:lang w:val="en-GB"/>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984DB3" w:rsidRPr="00505DF4" w:rsidRDefault="00984DB3" w:rsidP="00984DB3">
            <w:pPr>
              <w:jc w:val="both"/>
              <w:rPr>
                <w:rFonts w:ascii="Arial" w:hAnsi="Arial" w:cs="Arial"/>
                <w:spacing w:val="2"/>
                <w:sz w:val="20"/>
                <w:szCs w:val="20"/>
                <w:lang w:val="en-US"/>
              </w:rPr>
            </w:pPr>
            <w:r>
              <w:rPr>
                <w:rFonts w:ascii="Arial" w:hAnsi="Arial" w:cs="Arial"/>
                <w:sz w:val="20"/>
                <w:szCs w:val="20"/>
                <w:lang w:val="en-GB"/>
              </w:rPr>
              <w:t>Wash affected skin thoroughly with soap and water. In case of extensive skin wetting, rinse immediately with emergency shower and carefully</w:t>
            </w:r>
          </w:p>
          <w:p w:rsidR="00F54AD6" w:rsidRPr="00984DB3" w:rsidRDefault="00984DB3" w:rsidP="00984DB3">
            <w:pPr>
              <w:jc w:val="both"/>
              <w:rPr>
                <w:rFonts w:ascii="Arial" w:hAnsi="Arial" w:cs="Arial"/>
                <w:spacing w:val="2"/>
                <w:sz w:val="20"/>
                <w:szCs w:val="20"/>
              </w:rPr>
            </w:pPr>
            <w:r>
              <w:rPr>
                <w:rFonts w:ascii="Arial" w:hAnsi="Arial" w:cs="Arial"/>
                <w:sz w:val="20"/>
                <w:szCs w:val="20"/>
                <w:lang w:val="en-GB"/>
              </w:rPr>
              <w:t xml:space="preserve">remove wetted clothing. Then rinse the skin with plenty of water and, if necessary, treat with a detergent such as </w:t>
            </w:r>
            <w:proofErr w:type="spellStart"/>
            <w:r>
              <w:rPr>
                <w:rFonts w:ascii="Arial" w:hAnsi="Arial" w:cs="Arial"/>
                <w:sz w:val="20"/>
                <w:szCs w:val="20"/>
                <w:lang w:val="en-GB"/>
              </w:rPr>
              <w:t>Diphoterine</w:t>
            </w:r>
            <w:proofErr w:type="spellEnd"/>
            <w:r>
              <w:rPr>
                <w:rFonts w:ascii="Arial" w:hAnsi="Arial" w:cs="Arial"/>
                <w:sz w:val="20"/>
                <w:szCs w:val="20"/>
                <w:lang w:val="en-GB"/>
              </w:rPr>
              <w:t>. After burns, cool skin with cold water until pain disappears. Do not dress face and eye burns. Get medical attention. After eye contact, rinse immediately with water for several minutes and notify supervisor. After occupational care consult an ophthalmologist. After swallowing, drink plenty of water, if available with activated carbon additive. Prevent vomiting if possible. If unconscious, bring into stable side position. Consult a physician. Provide fresh air, rest and warmth after inhalation. Inform a doctor if necessary.</w:t>
            </w: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505DF4" w:rsidRDefault="00044630" w:rsidP="00F83C6B">
            <w:pPr>
              <w:jc w:val="both"/>
              <w:rPr>
                <w:rFonts w:ascii="Arial" w:hAnsi="Arial" w:cs="Arial"/>
                <w:b/>
                <w:bCs/>
                <w:sz w:val="18"/>
                <w:szCs w:val="18"/>
                <w:lang w:val="en-US"/>
              </w:rPr>
            </w:pPr>
            <w:r>
              <w:rPr>
                <w:rFonts w:ascii="Arial" w:hAnsi="Arial" w:cs="Arial"/>
                <w:b/>
                <w:bCs/>
                <w:sz w:val="18"/>
                <w:szCs w:val="18"/>
                <w:lang w:val="en-GB"/>
              </w:rPr>
              <w:t xml:space="preserve">In case of an emergency: </w:t>
            </w:r>
          </w:p>
          <w:p w:rsidR="00044630" w:rsidRPr="00505DF4" w:rsidRDefault="00044630" w:rsidP="00F83C6B">
            <w:pPr>
              <w:jc w:val="both"/>
              <w:rPr>
                <w:rFonts w:ascii="Arial" w:hAnsi="Arial" w:cs="Arial"/>
                <w:b/>
                <w:bCs/>
                <w:sz w:val="18"/>
                <w:szCs w:val="18"/>
                <w:lang w:val="en-US"/>
              </w:rPr>
            </w:pPr>
          </w:p>
          <w:p w:rsidR="00044630" w:rsidRPr="00505DF4" w:rsidRDefault="00044630" w:rsidP="00F83C6B">
            <w:pPr>
              <w:jc w:val="both"/>
              <w:rPr>
                <w:rFonts w:ascii="Arial" w:hAnsi="Arial" w:cs="Arial"/>
                <w:b/>
                <w:bCs/>
                <w:spacing w:val="-2"/>
                <w:sz w:val="18"/>
                <w:szCs w:val="18"/>
                <w:lang w:val="en-US"/>
              </w:rPr>
            </w:pPr>
            <w:r>
              <w:rPr>
                <w:rFonts w:ascii="Arial" w:hAnsi="Arial" w:cs="Arial"/>
                <w:b/>
                <w:bCs/>
                <w:sz w:val="18"/>
                <w:szCs w:val="18"/>
                <w:lang w:val="en-GB"/>
              </w:rPr>
              <w:t>First responder Attending physician</w:t>
            </w:r>
          </w:p>
          <w:p w:rsidR="00044630" w:rsidRPr="00505DF4" w:rsidRDefault="00044630" w:rsidP="00C839E1">
            <w:pPr>
              <w:rPr>
                <w:rFonts w:ascii="Arial" w:hAnsi="Arial" w:cs="Arial"/>
                <w:b/>
                <w:bCs/>
                <w:sz w:val="18"/>
                <w:szCs w:val="18"/>
                <w:lang w:val="en-US"/>
              </w:rPr>
            </w:pPr>
            <w:r>
              <w:rPr>
                <w:rFonts w:ascii="Arial" w:hAnsi="Arial" w:cs="Arial"/>
                <w:b/>
                <w:bCs/>
                <w:sz w:val="18"/>
                <w:szCs w:val="18"/>
                <w:lang w:val="en-GB"/>
              </w:rPr>
              <w:t>Emergency call</w:t>
            </w:r>
          </w:p>
          <w:p w:rsidR="00044630" w:rsidRPr="00F83C6B" w:rsidRDefault="00044630" w:rsidP="00C839E1">
            <w:pPr>
              <w:rPr>
                <w:rFonts w:ascii="Arial" w:hAnsi="Arial" w:cs="Arial"/>
                <w:bCs/>
                <w:sz w:val="18"/>
                <w:szCs w:val="18"/>
              </w:rPr>
            </w:pPr>
            <w:r>
              <w:rPr>
                <w:rFonts w:ascii="Arial" w:hAnsi="Arial" w:cs="Arial"/>
                <w:b/>
                <w:bCs/>
                <w:sz w:val="18"/>
                <w:szCs w:val="18"/>
                <w:lang w:val="en-GB"/>
              </w:rPr>
              <w:t>Fire brigade</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n-GB"/>
              </w:rPr>
              <w:t>Proper disposal</w:t>
            </w:r>
          </w:p>
        </w:tc>
      </w:tr>
      <w:tr w:rsidR="0048189E" w:rsidRPr="00505DF4" w:rsidTr="00F83C6B">
        <w:tc>
          <w:tcPr>
            <w:tcW w:w="2025" w:type="dxa"/>
            <w:vMerge w:val="restart"/>
            <w:shd w:val="clear" w:color="auto" w:fill="auto"/>
          </w:tcPr>
          <w:p w:rsidR="0048189E" w:rsidRPr="00F83C6B" w:rsidRDefault="00984DB3" w:rsidP="00C839E1">
            <w:pPr>
              <w:rPr>
                <w:rFonts w:ascii="Arial" w:hAnsi="Arial" w:cs="Arial"/>
              </w:rPr>
            </w:pPr>
            <w:r>
              <w:rPr>
                <w:rFonts w:ascii="Arial" w:hAnsi="Arial" w:cs="Arial"/>
                <w:noProof/>
                <w:lang w:val="en-GB"/>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F54AD6" w:rsidRPr="00505DF4" w:rsidRDefault="00984DB3" w:rsidP="00984DB3">
            <w:pPr>
              <w:autoSpaceDE w:val="0"/>
              <w:autoSpaceDN w:val="0"/>
              <w:adjustRightInd w:val="0"/>
              <w:spacing w:after="7" w:line="230" w:lineRule="exact"/>
              <w:rPr>
                <w:rFonts w:ascii="Arial" w:hAnsi="Arial" w:cs="Arial"/>
                <w:bCs/>
                <w:spacing w:val="-2"/>
                <w:sz w:val="18"/>
                <w:szCs w:val="18"/>
                <w:lang w:val="en-US"/>
              </w:rPr>
            </w:pPr>
            <w:r>
              <w:rPr>
                <w:rFonts w:ascii="Arial" w:hAnsi="Arial" w:cs="Arial"/>
                <w:sz w:val="20"/>
                <w:szCs w:val="20"/>
                <w:lang w:val="en-GB"/>
              </w:rPr>
              <w:t>Absorb spilled liquid with a suitable universal binder and hand over to the responsible body for disposal, as well as waste in closed containers. Small quantities may be diluted with water and discharged into the sewage system.</w:t>
            </w:r>
          </w:p>
        </w:tc>
      </w:tr>
      <w:tr w:rsidR="0048189E" w:rsidRPr="00505DF4" w:rsidTr="00F83C6B">
        <w:tc>
          <w:tcPr>
            <w:tcW w:w="2025" w:type="dxa"/>
            <w:vMerge/>
            <w:shd w:val="clear" w:color="auto" w:fill="auto"/>
          </w:tcPr>
          <w:p w:rsidR="0048189E" w:rsidRPr="00505DF4" w:rsidRDefault="0048189E" w:rsidP="00C839E1">
            <w:pPr>
              <w:rPr>
                <w:rFonts w:ascii="Arial" w:hAnsi="Arial" w:cs="Arial"/>
                <w:lang w:val="en-US"/>
              </w:rPr>
            </w:pPr>
          </w:p>
        </w:tc>
        <w:tc>
          <w:tcPr>
            <w:tcW w:w="7263" w:type="dxa"/>
            <w:shd w:val="clear" w:color="auto" w:fill="auto"/>
          </w:tcPr>
          <w:p w:rsidR="0048189E" w:rsidRPr="00505DF4" w:rsidRDefault="0048189E" w:rsidP="00C839E1">
            <w:pPr>
              <w:rPr>
                <w:rFonts w:ascii="Arial" w:hAnsi="Arial" w:cs="Arial"/>
                <w:b/>
                <w:bCs/>
                <w:sz w:val="18"/>
                <w:szCs w:val="18"/>
                <w:lang w:val="en-US"/>
              </w:rPr>
            </w:pPr>
            <w:r>
              <w:rPr>
                <w:rFonts w:ascii="Arial" w:hAnsi="Arial" w:cs="Arial"/>
                <w:sz w:val="18"/>
                <w:szCs w:val="18"/>
                <w:lang w:val="en-GB"/>
              </w:rPr>
              <w:tab/>
            </w:r>
            <w:r>
              <w:rPr>
                <w:rFonts w:ascii="Arial" w:hAnsi="Arial" w:cs="Arial"/>
                <w:sz w:val="18"/>
                <w:szCs w:val="18"/>
                <w:lang w:val="en-GB"/>
              </w:rPr>
              <w:tab/>
            </w:r>
            <w:r>
              <w:rPr>
                <w:rFonts w:ascii="Arial" w:hAnsi="Arial" w:cs="Arial"/>
                <w:b/>
                <w:bCs/>
                <w:sz w:val="18"/>
                <w:szCs w:val="18"/>
                <w:lang w:val="en-GB"/>
              </w:rPr>
              <w:t>Preparation</w:t>
            </w:r>
            <w:r>
              <w:rPr>
                <w:rFonts w:ascii="Arial" w:hAnsi="Arial" w:cs="Arial"/>
                <w:sz w:val="18"/>
                <w:szCs w:val="18"/>
                <w:lang w:val="en-GB"/>
              </w:rPr>
              <w:tab/>
            </w:r>
            <w:r>
              <w:rPr>
                <w:rFonts w:ascii="Arial" w:hAnsi="Arial" w:cs="Arial"/>
                <w:sz w:val="18"/>
                <w:szCs w:val="18"/>
                <w:lang w:val="en-GB"/>
              </w:rPr>
              <w:tab/>
            </w:r>
            <w:r>
              <w:rPr>
                <w:rFonts w:ascii="Arial" w:hAnsi="Arial" w:cs="Arial"/>
                <w:b/>
                <w:bCs/>
                <w:sz w:val="18"/>
                <w:szCs w:val="18"/>
                <w:lang w:val="en-GB"/>
              </w:rPr>
              <w:t>Testing</w:t>
            </w:r>
            <w:r>
              <w:rPr>
                <w:rFonts w:ascii="Arial" w:hAnsi="Arial" w:cs="Arial"/>
                <w:sz w:val="18"/>
                <w:szCs w:val="18"/>
                <w:lang w:val="en-GB"/>
              </w:rPr>
              <w:tab/>
            </w:r>
            <w:r>
              <w:rPr>
                <w:rFonts w:ascii="Arial" w:hAnsi="Arial" w:cs="Arial"/>
                <w:sz w:val="18"/>
                <w:szCs w:val="18"/>
                <w:lang w:val="en-GB"/>
              </w:rPr>
              <w:tab/>
            </w:r>
            <w:r>
              <w:rPr>
                <w:rFonts w:ascii="Arial" w:hAnsi="Arial" w:cs="Arial"/>
                <w:b/>
                <w:bCs/>
                <w:sz w:val="18"/>
                <w:szCs w:val="18"/>
                <w:lang w:val="en-GB"/>
              </w:rPr>
              <w:t>Release</w:t>
            </w:r>
          </w:p>
          <w:p w:rsidR="0048189E" w:rsidRPr="00505DF4" w:rsidRDefault="0048189E" w:rsidP="00C839E1">
            <w:pPr>
              <w:rPr>
                <w:rFonts w:ascii="Arial" w:hAnsi="Arial" w:cs="Arial"/>
                <w:b/>
                <w:bCs/>
                <w:sz w:val="18"/>
                <w:szCs w:val="18"/>
                <w:lang w:val="en-US"/>
              </w:rPr>
            </w:pPr>
            <w:r>
              <w:rPr>
                <w:rFonts w:ascii="Arial" w:hAnsi="Arial" w:cs="Arial"/>
                <w:b/>
                <w:bCs/>
                <w:sz w:val="18"/>
                <w:szCs w:val="18"/>
                <w:lang w:val="en-GB"/>
              </w:rPr>
              <w:t>Date</w:t>
            </w:r>
          </w:p>
          <w:p w:rsidR="0048189E" w:rsidRPr="00505DF4" w:rsidRDefault="0048189E" w:rsidP="00C839E1">
            <w:pPr>
              <w:rPr>
                <w:rFonts w:ascii="Arial" w:hAnsi="Arial" w:cs="Arial"/>
                <w:b/>
                <w:bCs/>
                <w:sz w:val="18"/>
                <w:szCs w:val="18"/>
                <w:lang w:val="en-US"/>
              </w:rPr>
            </w:pPr>
            <w:r>
              <w:rPr>
                <w:rFonts w:ascii="Arial" w:hAnsi="Arial" w:cs="Arial"/>
                <w:b/>
                <w:bCs/>
                <w:sz w:val="18"/>
                <w:szCs w:val="18"/>
                <w:lang w:val="en-GB"/>
              </w:rPr>
              <w:t>Name</w:t>
            </w:r>
          </w:p>
          <w:p w:rsidR="0048189E" w:rsidRPr="00505DF4" w:rsidRDefault="0048189E" w:rsidP="00C839E1">
            <w:pPr>
              <w:rPr>
                <w:rFonts w:ascii="Arial" w:hAnsi="Arial" w:cs="Arial"/>
                <w:bCs/>
                <w:spacing w:val="-2"/>
                <w:sz w:val="18"/>
                <w:szCs w:val="18"/>
                <w:lang w:val="en-US"/>
              </w:rPr>
            </w:pPr>
            <w:r>
              <w:rPr>
                <w:rFonts w:ascii="Arial" w:hAnsi="Arial" w:cs="Arial"/>
                <w:b/>
                <w:bCs/>
                <w:sz w:val="18"/>
                <w:szCs w:val="18"/>
                <w:lang w:val="en-GB"/>
              </w:rPr>
              <w:t>Signature</w:t>
            </w:r>
          </w:p>
        </w:tc>
      </w:tr>
    </w:tbl>
    <w:p w:rsidR="00D664D0" w:rsidRPr="00505DF4" w:rsidRDefault="00D664D0" w:rsidP="00C839E1">
      <w:pPr>
        <w:rPr>
          <w:rFonts w:ascii="Arial" w:hAnsi="Arial" w:cs="Arial"/>
          <w:lang w:val="en-US"/>
        </w:rPr>
      </w:pPr>
    </w:p>
    <w:sectPr w:rsidR="00D664D0" w:rsidRPr="00505DF4"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DB3"/>
    <w:rsid w:val="00044630"/>
    <w:rsid w:val="001477D0"/>
    <w:rsid w:val="001D6575"/>
    <w:rsid w:val="001E2CF2"/>
    <w:rsid w:val="001F58AF"/>
    <w:rsid w:val="00232051"/>
    <w:rsid w:val="00290FA6"/>
    <w:rsid w:val="003B1A62"/>
    <w:rsid w:val="003B4F1C"/>
    <w:rsid w:val="0048189E"/>
    <w:rsid w:val="004B4916"/>
    <w:rsid w:val="00505DF4"/>
    <w:rsid w:val="005B5D41"/>
    <w:rsid w:val="005F5D24"/>
    <w:rsid w:val="00645973"/>
    <w:rsid w:val="00674E04"/>
    <w:rsid w:val="00694DF9"/>
    <w:rsid w:val="006D16BE"/>
    <w:rsid w:val="006F163F"/>
    <w:rsid w:val="007237EE"/>
    <w:rsid w:val="00780741"/>
    <w:rsid w:val="00792B6B"/>
    <w:rsid w:val="0086037E"/>
    <w:rsid w:val="008A7C66"/>
    <w:rsid w:val="008F6C6B"/>
    <w:rsid w:val="00900F60"/>
    <w:rsid w:val="00984DB3"/>
    <w:rsid w:val="009C3CB5"/>
    <w:rsid w:val="009E4313"/>
    <w:rsid w:val="00A25BB7"/>
    <w:rsid w:val="00AE17C9"/>
    <w:rsid w:val="00B137C4"/>
    <w:rsid w:val="00B74AE7"/>
    <w:rsid w:val="00BF1FF8"/>
    <w:rsid w:val="00C839E1"/>
    <w:rsid w:val="00CF2C6C"/>
    <w:rsid w:val="00D664D0"/>
    <w:rsid w:val="00E904A4"/>
    <w:rsid w:val="00F54AD6"/>
    <w:rsid w:val="00F83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674F6B-3139-4FDE-9747-F318955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2</cp:revision>
  <cp:lastPrinted>2006-02-22T10:13:00Z</cp:lastPrinted>
  <dcterms:created xsi:type="dcterms:W3CDTF">2017-06-06T07:56:00Z</dcterms:created>
  <dcterms:modified xsi:type="dcterms:W3CDTF">2019-05-23T06:56:00Z</dcterms:modified>
</cp:coreProperties>
</file>